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F4DD" w14:textId="1209BFD8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72"/>
          <w:szCs w:val="72"/>
          <w:lang w:eastAsia="nb-NO"/>
          <w14:ligatures w14:val="none"/>
        </w:rPr>
      </w:pPr>
      <w:r w:rsidRPr="00014427">
        <w:rPr>
          <w:rFonts w:ascii="Arial" w:eastAsia="Times New Roman" w:hAnsi="Arial" w:cs="Arial"/>
          <w:b/>
          <w:bCs/>
          <w:color w:val="222222"/>
          <w:kern w:val="0"/>
          <w:sz w:val="72"/>
          <w:szCs w:val="72"/>
          <w:lang w:eastAsia="nb-NO"/>
          <w14:ligatures w14:val="none"/>
        </w:rPr>
        <w:t>Vannprøvetaking.</w:t>
      </w:r>
    </w:p>
    <w:p w14:paraId="0B4FB694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0C1BFBA6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2891C568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Vedlegger det som står i internkontrollen vår nå.</w:t>
      </w:r>
    </w:p>
    <w:p w14:paraId="7B4EDFCC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 (Siste versjon) </w:t>
      </w:r>
    </w:p>
    <w:p w14:paraId="1BEC9E15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5F79409A" w14:textId="77777777" w:rsidR="00014427" w:rsidRPr="00014427" w:rsidRDefault="00014427" w:rsidP="000144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  <w:t>Ved prøvetaking av råvann, benyttes følgende prosedyre:</w:t>
      </w:r>
    </w:p>
    <w:p w14:paraId="49B03DE5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En årlig prøve av råvann fra brønn 1</w:t>
      </w:r>
    </w:p>
    <w:p w14:paraId="09434DE4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En årlig prøve av råvann fra brønn 2</w:t>
      </w:r>
    </w:p>
    <w:p w14:paraId="760FD32E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Krane skal stå åpen i 1 min før prøven blir tatt.</w:t>
      </w:r>
    </w:p>
    <w:p w14:paraId="5825841F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Bakterieprøver tas på steril vannflaske. Ikke ta på innsiden av korken eller tuten av flasken.</w:t>
      </w:r>
    </w:p>
    <w:p w14:paraId="324A6F35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Bakterieanalyser må leveres innen 24 timer til laboratorium.</w:t>
      </w:r>
    </w:p>
    <w:p w14:paraId="6C9904D7" w14:textId="77777777" w:rsidR="00014427" w:rsidRPr="00014427" w:rsidRDefault="00014427" w:rsidP="00014427">
      <w:pPr>
        <w:numPr>
          <w:ilvl w:val="0"/>
          <w:numId w:val="1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Resultatene ligger på vår hjemmeside.</w:t>
      </w:r>
    </w:p>
    <w:p w14:paraId="455B9BF9" w14:textId="77777777" w:rsidR="00014427" w:rsidRPr="00014427" w:rsidRDefault="00014427" w:rsidP="00014427">
      <w:pPr>
        <w:shd w:val="clear" w:color="auto" w:fill="FFFFFF"/>
        <w:spacing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 </w:t>
      </w:r>
    </w:p>
    <w:p w14:paraId="667B80A3" w14:textId="77777777" w:rsidR="00014427" w:rsidRP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2B02DD9C" w14:textId="77777777" w:rsidR="00014427" w:rsidRP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  <w:t>Ved prøvetaking i forbruksledningen, benyttes følgene prosedyre:</w:t>
      </w:r>
    </w:p>
    <w:p w14:paraId="27FC6ED5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En kvartalsvis prøve i øvre del av hyttefeltet.</w:t>
      </w:r>
    </w:p>
    <w:p w14:paraId="1A34ADF5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En kvartalsvis prøve i nedre del av hyttefelt. </w:t>
      </w:r>
    </w:p>
    <w:p w14:paraId="72025BE7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Krane skal stå åpen i 1 min før prøven blir tatt.</w:t>
      </w:r>
    </w:p>
    <w:p w14:paraId="5F8CAD32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Bakterieprøver tas på steril vannflaske. Ikke ta på innsiden av korken eller tuten av flasken.</w:t>
      </w:r>
    </w:p>
    <w:p w14:paraId="32DD2FCE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Bakterieanalyser må leveres innen 24 timer til laboratorium.</w:t>
      </w:r>
    </w:p>
    <w:p w14:paraId="6A7FC71A" w14:textId="77777777" w:rsidR="00014427" w:rsidRPr="00014427" w:rsidRDefault="00014427" w:rsidP="00014427">
      <w:pPr>
        <w:numPr>
          <w:ilvl w:val="0"/>
          <w:numId w:val="2"/>
        </w:numPr>
        <w:shd w:val="clear" w:color="auto" w:fill="FFFFFF"/>
        <w:spacing w:after="0"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Resultatene ligger på vår hjemmeside.</w:t>
      </w:r>
    </w:p>
    <w:p w14:paraId="43062569" w14:textId="77777777" w:rsidR="00014427" w:rsidRPr="00014427" w:rsidRDefault="00014427" w:rsidP="00014427">
      <w:pPr>
        <w:shd w:val="clear" w:color="auto" w:fill="FFFFFF"/>
        <w:spacing w:line="233" w:lineRule="atLeast"/>
        <w:ind w:left="1080"/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</w:pPr>
      <w:r w:rsidRPr="00014427">
        <w:rPr>
          <w:rFonts w:ascii="Calibri" w:eastAsia="Times New Roman" w:hAnsi="Calibri" w:cs="Calibri"/>
          <w:color w:val="222222"/>
          <w:kern w:val="0"/>
          <w:lang w:eastAsia="nb-NO"/>
          <w14:ligatures w14:val="none"/>
        </w:rPr>
        <w:t> </w:t>
      </w:r>
    </w:p>
    <w:p w14:paraId="5DD5F560" w14:textId="77777777" w:rsidR="00014427" w:rsidRPr="00014427" w:rsidRDefault="00014427" w:rsidP="000144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Det noteres ned hvilke værforhold og temperatur det var når prøvene ble tatt.</w:t>
      </w:r>
    </w:p>
    <w:p w14:paraId="7433419C" w14:textId="77777777" w:rsidR="00014427" w:rsidRPr="00014427" w:rsidRDefault="00014427" w:rsidP="00014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245008AA" w14:textId="7A5EEE16" w:rsidR="0016661D" w:rsidRDefault="00014427" w:rsidP="000144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14427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Vannprøvene leveres inn på servicekontoret på Verdal Rådhus, før kl. 09:00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.</w:t>
      </w:r>
    </w:p>
    <w:p w14:paraId="26E0BC6D" w14:textId="3A77EAA2" w:rsid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 xml:space="preserve">Resultatet av prøvene kommer ifra SGS Analytics Norway AS på Stjørdal, kommer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ca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 xml:space="preserve"> 1-2 uker etter innlevert prøve.</w:t>
      </w:r>
    </w:p>
    <w:p w14:paraId="2571192D" w14:textId="7EDFA265" w:rsid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6465EEBB" w14:textId="6263EA52" w:rsid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Dette resultatet vil bli publisert på vår hjemmeside ganske så umiddelbart.</w:t>
      </w:r>
    </w:p>
    <w:p w14:paraId="6C4E7E14" w14:textId="306BF29A" w:rsid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</w:pPr>
      <w:r w:rsidRPr="0001442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b-NO"/>
          <w14:ligatures w14:val="none"/>
        </w:rPr>
        <w:t xml:space="preserve">Se </w:t>
      </w:r>
      <w:hyperlink r:id="rId5" w:history="1">
        <w:r w:rsidRPr="006745B5">
          <w:rPr>
            <w:rStyle w:val="Hyperkobling"/>
            <w:rFonts w:ascii="Arial" w:eastAsia="Times New Roman" w:hAnsi="Arial" w:cs="Arial"/>
            <w:b/>
            <w:bCs/>
            <w:kern w:val="0"/>
            <w:sz w:val="24"/>
            <w:szCs w:val="24"/>
            <w:lang w:eastAsia="nb-NO"/>
            <w14:ligatures w14:val="none"/>
          </w:rPr>
          <w:t>www.finnvola.com</w:t>
        </w:r>
      </w:hyperlink>
    </w:p>
    <w:p w14:paraId="48BEA262" w14:textId="2BF6106C" w:rsid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9E0C97E" w14:textId="45A00488" w:rsidR="00014427" w:rsidRPr="00014427" w:rsidRDefault="00014427" w:rsidP="0001442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Skulle det være noe galt med vannet vårt, </w:t>
      </w:r>
      <w:proofErr w:type="spellStart"/>
      <w:r>
        <w:rPr>
          <w:rFonts w:ascii="Arial" w:eastAsia="Times New Roman" w:hAnsi="Arial" w:cs="Arial"/>
          <w:sz w:val="24"/>
          <w:szCs w:val="24"/>
          <w:lang w:eastAsia="nb-NO"/>
        </w:rPr>
        <w:t>dvs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 for høye verdier</w:t>
      </w:r>
      <w:r w:rsidR="005E38C6">
        <w:rPr>
          <w:rFonts w:ascii="Arial" w:eastAsia="Times New Roman" w:hAnsi="Arial" w:cs="Arial"/>
          <w:sz w:val="24"/>
          <w:szCs w:val="24"/>
          <w:lang w:eastAsia="nb-NO"/>
        </w:rPr>
        <w:t>,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så vil det komme varsel med engang på mobil.</w:t>
      </w:r>
    </w:p>
    <w:sectPr w:rsidR="00014427" w:rsidRPr="0001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15ECD"/>
    <w:multiLevelType w:val="multilevel"/>
    <w:tmpl w:val="6FE6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EF1E8A"/>
    <w:multiLevelType w:val="multilevel"/>
    <w:tmpl w:val="90B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5559797">
    <w:abstractNumId w:val="1"/>
  </w:num>
  <w:num w:numId="2" w16cid:durableId="108619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7"/>
    <w:rsid w:val="00014427"/>
    <w:rsid w:val="0016661D"/>
    <w:rsid w:val="005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CFE1"/>
  <w15:chartTrackingRefBased/>
  <w15:docId w15:val="{4C9F9CD0-459A-4E70-97F4-6F3BB1B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1005797558001632389msolistparagraph">
    <w:name w:val="m_1005797558001632389msolistparagraph"/>
    <w:basedOn w:val="Normal"/>
    <w:rsid w:val="0001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1442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4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nvo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Brenne</dc:creator>
  <cp:keywords/>
  <dc:description/>
  <cp:lastModifiedBy>Roald Brenne</cp:lastModifiedBy>
  <cp:revision>2</cp:revision>
  <dcterms:created xsi:type="dcterms:W3CDTF">2023-03-21T18:19:00Z</dcterms:created>
  <dcterms:modified xsi:type="dcterms:W3CDTF">2023-03-21T18:28:00Z</dcterms:modified>
</cp:coreProperties>
</file>